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7BFBDD51" w:rsidR="00F2197B" w:rsidRDefault="00B772DE" w:rsidP="00683691">
      <w:pPr>
        <w:rPr>
          <w:rFonts w:asciiTheme="minorHAnsi" w:hAnsiTheme="minorHAnsi" w:cstheme="minorHAnsi"/>
          <w:lang w:val="en-GB"/>
        </w:rPr>
      </w:pPr>
      <w:r>
        <w:rPr>
          <w:rFonts w:asciiTheme="minorHAnsi" w:hAnsiTheme="minorHAnsi" w:cstheme="minorHAnsi"/>
          <w:lang w:val="en-GB"/>
        </w:rPr>
        <w:t>2</w:t>
      </w:r>
      <w:r w:rsidR="003C443E">
        <w:rPr>
          <w:rFonts w:asciiTheme="minorHAnsi" w:hAnsiTheme="minorHAnsi" w:cstheme="minorHAnsi"/>
          <w:lang w:val="en-GB"/>
        </w:rPr>
        <w:t>2</w:t>
      </w:r>
      <w:r w:rsidR="003C443E" w:rsidRPr="003C443E">
        <w:rPr>
          <w:rFonts w:asciiTheme="minorHAnsi" w:hAnsiTheme="minorHAnsi" w:cstheme="minorHAnsi"/>
          <w:vertAlign w:val="superscript"/>
          <w:lang w:val="en-GB"/>
        </w:rPr>
        <w:t>nd</w:t>
      </w:r>
      <w:r w:rsidR="003C443E">
        <w:rPr>
          <w:rFonts w:asciiTheme="minorHAnsi" w:hAnsiTheme="minorHAnsi" w:cstheme="minorHAnsi"/>
          <w:lang w:val="en-GB"/>
        </w:rPr>
        <w:t xml:space="preserve"> </w:t>
      </w:r>
      <w:proofErr w:type="gramStart"/>
      <w:r w:rsidR="003C443E">
        <w:rPr>
          <w:rFonts w:asciiTheme="minorHAnsi" w:hAnsiTheme="minorHAnsi" w:cstheme="minorHAnsi"/>
          <w:lang w:val="en-GB"/>
        </w:rPr>
        <w:t xml:space="preserve">March </w:t>
      </w:r>
      <w:r w:rsidR="00610629">
        <w:rPr>
          <w:rFonts w:asciiTheme="minorHAnsi" w:hAnsiTheme="minorHAnsi" w:cstheme="minorHAnsi"/>
          <w:lang w:val="en-GB"/>
        </w:rPr>
        <w:t xml:space="preserve"> 2024</w:t>
      </w:r>
      <w:proofErr w:type="gramEnd"/>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7876722B"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3C443E">
        <w:rPr>
          <w:rFonts w:asciiTheme="minorHAnsi" w:hAnsiTheme="minorHAnsi" w:cstheme="minorHAnsi"/>
          <w:lang w:val="en-GB"/>
        </w:rPr>
        <w:t>28</w:t>
      </w:r>
      <w:r w:rsidR="003C443E" w:rsidRPr="003C443E">
        <w:rPr>
          <w:rFonts w:asciiTheme="minorHAnsi" w:hAnsiTheme="minorHAnsi" w:cstheme="minorHAnsi"/>
          <w:vertAlign w:val="superscript"/>
          <w:lang w:val="en-GB"/>
        </w:rPr>
        <w:t>th</w:t>
      </w:r>
      <w:r w:rsidR="003C443E">
        <w:rPr>
          <w:rFonts w:asciiTheme="minorHAnsi" w:hAnsiTheme="minorHAnsi" w:cstheme="minorHAnsi"/>
          <w:lang w:val="en-GB"/>
        </w:rPr>
        <w:t xml:space="preserve"> March</w:t>
      </w:r>
      <w:r w:rsidR="00610629">
        <w:rPr>
          <w:rFonts w:asciiTheme="minorHAnsi" w:hAnsiTheme="minorHAnsi" w:cstheme="minorHAnsi"/>
          <w:lang w:val="en-GB"/>
        </w:rPr>
        <w:t xml:space="preserve"> 2024</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0D0034F8"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0D2D1219"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6FF0D1E2"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2146EDDC"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w:t>
      </w:r>
      <w:bookmarkStart w:id="1" w:name="_Hlk150950919"/>
      <w:r w:rsidRPr="003C1525">
        <w:rPr>
          <w:rFonts w:asciiTheme="minorHAnsi" w:hAnsiTheme="minorHAnsi" w:cstheme="minorHAnsi"/>
        </w:rPr>
        <w:t xml:space="preserve">Thursday </w:t>
      </w:r>
      <w:bookmarkEnd w:id="1"/>
      <w:r w:rsidR="003C443E">
        <w:rPr>
          <w:rFonts w:asciiTheme="minorHAnsi" w:hAnsiTheme="minorHAnsi" w:cstheme="minorHAnsi"/>
        </w:rPr>
        <w:t>29</w:t>
      </w:r>
      <w:r w:rsidR="003C443E" w:rsidRPr="003C443E">
        <w:rPr>
          <w:rFonts w:asciiTheme="minorHAnsi" w:hAnsiTheme="minorHAnsi" w:cstheme="minorHAnsi"/>
          <w:vertAlign w:val="superscript"/>
        </w:rPr>
        <w:t>th</w:t>
      </w:r>
      <w:r w:rsidR="003C443E">
        <w:rPr>
          <w:rFonts w:asciiTheme="minorHAnsi" w:hAnsiTheme="minorHAnsi" w:cstheme="minorHAnsi"/>
        </w:rPr>
        <w:t xml:space="preserve"> February 2024</w:t>
      </w:r>
      <w:r w:rsidR="00181B0F">
        <w:rPr>
          <w:rFonts w:asciiTheme="minorHAnsi" w:hAnsiTheme="minorHAnsi" w:cstheme="minorHAnsi"/>
        </w:rPr>
        <w:t>.</w:t>
      </w:r>
    </w:p>
    <w:p w14:paraId="6C4BD712" w14:textId="3486AD60" w:rsidR="00BE2244" w:rsidRDefault="00BE2244" w:rsidP="008E6F5D">
      <w:pPr>
        <w:jc w:val="both"/>
        <w:rPr>
          <w:rFonts w:asciiTheme="minorHAnsi" w:hAnsiTheme="minorHAnsi" w:cstheme="minorHAnsi"/>
        </w:rPr>
      </w:pPr>
    </w:p>
    <w:p w14:paraId="79CA999C" w14:textId="0B383ABF"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6D51748F" w14:textId="77777777" w:rsidR="00181B0F" w:rsidRDefault="00181B0F" w:rsidP="00BE2244">
      <w:pPr>
        <w:jc w:val="both"/>
        <w:rPr>
          <w:rFonts w:asciiTheme="minorHAnsi" w:hAnsiTheme="minorHAnsi" w:cstheme="minorHAnsi"/>
        </w:rPr>
      </w:pPr>
    </w:p>
    <w:p w14:paraId="12B23FAF" w14:textId="356DCBC6" w:rsidR="00181B0F" w:rsidRDefault="00181B0F" w:rsidP="00BE2244">
      <w:pPr>
        <w:jc w:val="both"/>
        <w:rPr>
          <w:rFonts w:asciiTheme="minorHAnsi" w:hAnsiTheme="minorHAnsi" w:cstheme="minorHAnsi"/>
          <w:b/>
          <w:bCs/>
        </w:rPr>
      </w:pPr>
      <w:r w:rsidRPr="00181B0F">
        <w:rPr>
          <w:rFonts w:asciiTheme="minorHAnsi" w:hAnsiTheme="minorHAnsi" w:cstheme="minorHAnsi"/>
          <w:b/>
          <w:bCs/>
        </w:rPr>
        <w:t>05/0</w:t>
      </w:r>
      <w:r w:rsidR="005C5B41">
        <w:rPr>
          <w:rFonts w:asciiTheme="minorHAnsi" w:hAnsiTheme="minorHAnsi" w:cstheme="minorHAnsi"/>
          <w:b/>
          <w:bCs/>
        </w:rPr>
        <w:t>3</w:t>
      </w:r>
      <w:r w:rsidRPr="00181B0F">
        <w:rPr>
          <w:rFonts w:asciiTheme="minorHAnsi" w:hAnsiTheme="minorHAnsi" w:cstheme="minorHAnsi"/>
          <w:b/>
          <w:bCs/>
        </w:rPr>
        <w:t xml:space="preserve">/2024 To consider the </w:t>
      </w:r>
      <w:r w:rsidR="003C443E">
        <w:rPr>
          <w:rFonts w:asciiTheme="minorHAnsi" w:hAnsiTheme="minorHAnsi" w:cstheme="minorHAnsi"/>
          <w:b/>
          <w:bCs/>
        </w:rPr>
        <w:t>recruitment of a new Clerk</w:t>
      </w:r>
    </w:p>
    <w:p w14:paraId="787BBA2B" w14:textId="18918CB9" w:rsidR="00E5335C" w:rsidRPr="00E5335C" w:rsidRDefault="00E5335C" w:rsidP="00BE2244">
      <w:pPr>
        <w:jc w:val="both"/>
        <w:rPr>
          <w:rFonts w:asciiTheme="minorHAnsi" w:hAnsiTheme="minorHAnsi" w:cstheme="minorHAnsi"/>
        </w:rPr>
      </w:pPr>
      <w:r w:rsidRPr="00E5335C">
        <w:rPr>
          <w:rFonts w:asciiTheme="minorHAnsi" w:hAnsiTheme="minorHAnsi" w:cstheme="minorHAnsi"/>
        </w:rPr>
        <w:t xml:space="preserve">To consider </w:t>
      </w:r>
      <w:r w:rsidR="003C443E">
        <w:rPr>
          <w:rFonts w:asciiTheme="minorHAnsi" w:hAnsiTheme="minorHAnsi" w:cstheme="minorHAnsi"/>
        </w:rPr>
        <w:t>progress in the recruitment of a new clerk</w:t>
      </w:r>
    </w:p>
    <w:p w14:paraId="7993EB2C" w14:textId="3AB1F564" w:rsidR="00BD7F1C" w:rsidRDefault="00BD7F1C" w:rsidP="00BE2244">
      <w:pPr>
        <w:jc w:val="both"/>
        <w:rPr>
          <w:rFonts w:asciiTheme="minorHAnsi" w:hAnsiTheme="minorHAnsi" w:cstheme="minorHAnsi"/>
        </w:rPr>
      </w:pPr>
    </w:p>
    <w:p w14:paraId="6FB9EC12" w14:textId="3FDB71D6"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181B0F">
        <w:rPr>
          <w:rFonts w:asciiTheme="minorHAnsi" w:hAnsiTheme="minorHAnsi" w:cstheme="minorHAnsi"/>
          <w:b/>
        </w:rPr>
        <w:t>6</w:t>
      </w:r>
      <w:r>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785A34">
        <w:rPr>
          <w:rFonts w:asciiTheme="minorHAnsi" w:hAnsiTheme="minorHAnsi" w:cstheme="minorHAnsi"/>
          <w:b/>
        </w:rPr>
        <w:t>/2</w:t>
      </w:r>
      <w:r w:rsidR="00610629">
        <w:rPr>
          <w:rFonts w:asciiTheme="minorHAnsi" w:hAnsiTheme="minorHAnsi" w:cstheme="minorHAnsi"/>
          <w:b/>
        </w:rPr>
        <w:t>4</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6E81F679"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5221B5" w:rsidRPr="003C1525">
        <w:rPr>
          <w:rFonts w:asciiTheme="minorHAnsi" w:hAnsiTheme="minorHAnsi" w:cstheme="minorHAnsi"/>
        </w:rPr>
        <w:t xml:space="preserve">Thursday </w:t>
      </w:r>
      <w:r w:rsidR="003C443E">
        <w:rPr>
          <w:rFonts w:asciiTheme="minorHAnsi" w:hAnsiTheme="minorHAnsi" w:cstheme="minorHAnsi"/>
        </w:rPr>
        <w:t>29</w:t>
      </w:r>
      <w:r w:rsidR="003C443E" w:rsidRPr="003C443E">
        <w:rPr>
          <w:rFonts w:asciiTheme="minorHAnsi" w:hAnsiTheme="minorHAnsi" w:cstheme="minorHAnsi"/>
          <w:vertAlign w:val="superscript"/>
        </w:rPr>
        <w:t>th</w:t>
      </w:r>
      <w:r w:rsidR="003C443E">
        <w:rPr>
          <w:rFonts w:asciiTheme="minorHAnsi" w:hAnsiTheme="minorHAnsi" w:cstheme="minorHAnsi"/>
        </w:rPr>
        <w:t xml:space="preserve"> February</w:t>
      </w:r>
      <w:r w:rsidR="00181B0F">
        <w:rPr>
          <w:rFonts w:asciiTheme="minorHAnsi" w:hAnsiTheme="minorHAnsi" w:cstheme="minorHAnsi"/>
        </w:rPr>
        <w:t xml:space="preserve"> 2024.</w:t>
      </w:r>
      <w:r w:rsidR="005221B5">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56AB1AB9" w14:textId="3E594E0D" w:rsidR="005221B5" w:rsidRPr="00181B0F" w:rsidRDefault="00A0007A" w:rsidP="008F4CBF">
      <w:pPr>
        <w:pStyle w:val="ListParagraph"/>
        <w:numPr>
          <w:ilvl w:val="0"/>
          <w:numId w:val="5"/>
        </w:numPr>
        <w:jc w:val="both"/>
        <w:rPr>
          <w:rFonts w:asciiTheme="minorHAnsi" w:hAnsiTheme="minorHAnsi" w:cstheme="minorHAnsi"/>
        </w:rPr>
      </w:pPr>
      <w:r w:rsidRPr="00181B0F">
        <w:rPr>
          <w:rFonts w:asciiTheme="minorHAnsi" w:hAnsiTheme="minorHAnsi" w:cstheme="minorHAnsi"/>
          <w:u w:val="single"/>
        </w:rPr>
        <w:t>District Council</w:t>
      </w:r>
      <w:r w:rsidR="001E5C86" w:rsidRPr="00181B0F">
        <w:rPr>
          <w:rFonts w:asciiTheme="minorHAnsi" w:hAnsiTheme="minorHAnsi" w:cstheme="minorHAnsi"/>
          <w:u w:val="single"/>
        </w:rPr>
        <w:t>l</w:t>
      </w:r>
      <w:r w:rsidRPr="00181B0F">
        <w:rPr>
          <w:rFonts w:asciiTheme="minorHAnsi" w:hAnsiTheme="minorHAnsi" w:cstheme="minorHAnsi"/>
          <w:u w:val="single"/>
        </w:rPr>
        <w:t>or’s report</w:t>
      </w:r>
      <w:r w:rsidRPr="00181B0F">
        <w:rPr>
          <w:rFonts w:asciiTheme="minorHAnsi" w:hAnsiTheme="minorHAnsi" w:cstheme="minorHAnsi"/>
        </w:rPr>
        <w:t xml:space="preserve"> – To receive a report from the District Council</w:t>
      </w:r>
      <w:r w:rsidR="00522B2B" w:rsidRPr="00181B0F">
        <w:rPr>
          <w:rFonts w:asciiTheme="minorHAnsi" w:hAnsiTheme="minorHAnsi" w:cstheme="minorHAnsi"/>
        </w:rPr>
        <w:t>l</w:t>
      </w:r>
      <w:r w:rsidRPr="00181B0F">
        <w:rPr>
          <w:rFonts w:asciiTheme="minorHAnsi" w:hAnsiTheme="minorHAnsi" w:cstheme="minorHAnsi"/>
        </w:rPr>
        <w:t xml:space="preserve">or outlining work carried out by Bolsover District Council, in Glapwell, since </w:t>
      </w:r>
      <w:r w:rsidR="005221B5" w:rsidRPr="00181B0F">
        <w:rPr>
          <w:rFonts w:asciiTheme="minorHAnsi" w:hAnsiTheme="minorHAnsi" w:cstheme="minorHAnsi"/>
        </w:rPr>
        <w:t xml:space="preserve">Thursday </w:t>
      </w:r>
      <w:r w:rsidR="003C443E">
        <w:rPr>
          <w:rFonts w:asciiTheme="minorHAnsi" w:hAnsiTheme="minorHAnsi" w:cstheme="minorHAnsi"/>
        </w:rPr>
        <w:t>29</w:t>
      </w:r>
      <w:r w:rsidR="003C443E" w:rsidRPr="003C443E">
        <w:rPr>
          <w:rFonts w:asciiTheme="minorHAnsi" w:hAnsiTheme="minorHAnsi" w:cstheme="minorHAnsi"/>
          <w:vertAlign w:val="superscript"/>
        </w:rPr>
        <w:t>th</w:t>
      </w:r>
      <w:r w:rsidR="003C443E">
        <w:rPr>
          <w:rFonts w:asciiTheme="minorHAnsi" w:hAnsiTheme="minorHAnsi" w:cstheme="minorHAnsi"/>
        </w:rPr>
        <w:t xml:space="preserve"> February</w:t>
      </w:r>
      <w:r w:rsidR="00181B0F">
        <w:rPr>
          <w:rFonts w:asciiTheme="minorHAnsi" w:hAnsiTheme="minorHAnsi" w:cstheme="minorHAnsi"/>
        </w:rPr>
        <w:t xml:space="preserve"> 2024.</w:t>
      </w:r>
    </w:p>
    <w:p w14:paraId="3CD17146" w14:textId="443A4C01"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County Council</w:t>
      </w:r>
      <w:r w:rsidR="001E5C86">
        <w:rPr>
          <w:rFonts w:asciiTheme="minorHAnsi" w:hAnsiTheme="minorHAnsi" w:cstheme="minorHAnsi"/>
          <w:u w:val="single"/>
        </w:rPr>
        <w:t>l</w:t>
      </w:r>
      <w:r w:rsidRPr="00785A34">
        <w:rPr>
          <w:rFonts w:asciiTheme="minorHAnsi" w:hAnsiTheme="minorHAnsi" w:cstheme="minorHAnsi"/>
          <w:u w:val="single"/>
        </w:rPr>
        <w:t>or’s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5221B5" w:rsidRPr="003C1525">
        <w:rPr>
          <w:rFonts w:asciiTheme="minorHAnsi" w:hAnsiTheme="minorHAnsi" w:cstheme="minorHAnsi"/>
        </w:rPr>
        <w:t xml:space="preserve">Thursday </w:t>
      </w:r>
      <w:r w:rsidR="003C443E">
        <w:rPr>
          <w:rFonts w:asciiTheme="minorHAnsi" w:hAnsiTheme="minorHAnsi" w:cstheme="minorHAnsi"/>
        </w:rPr>
        <w:t>29</w:t>
      </w:r>
      <w:r w:rsidR="003C443E" w:rsidRPr="003C443E">
        <w:rPr>
          <w:rFonts w:asciiTheme="minorHAnsi" w:hAnsiTheme="minorHAnsi" w:cstheme="minorHAnsi"/>
          <w:vertAlign w:val="superscript"/>
        </w:rPr>
        <w:t>th</w:t>
      </w:r>
      <w:r w:rsidR="003C443E">
        <w:rPr>
          <w:rFonts w:asciiTheme="minorHAnsi" w:hAnsiTheme="minorHAnsi" w:cstheme="minorHAnsi"/>
        </w:rPr>
        <w:t xml:space="preserve"> February 2024.</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16FE811C"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181B0F">
        <w:rPr>
          <w:rFonts w:asciiTheme="minorHAnsi" w:hAnsiTheme="minorHAnsi" w:cstheme="minorHAnsi"/>
          <w:b/>
        </w:rPr>
        <w:t>7/0</w:t>
      </w:r>
      <w:r w:rsidR="005C5B41">
        <w:rPr>
          <w:rFonts w:asciiTheme="minorHAnsi" w:hAnsiTheme="minorHAnsi" w:cstheme="minorHAnsi"/>
          <w:b/>
        </w:rPr>
        <w:t>3</w:t>
      </w:r>
      <w:r w:rsidR="00C727F0">
        <w:rPr>
          <w:rFonts w:asciiTheme="minorHAnsi" w:hAnsiTheme="minorHAnsi" w:cstheme="minorHAnsi"/>
          <w:b/>
        </w:rPr>
        <w:t>/2</w:t>
      </w:r>
      <w:r w:rsidR="00610629">
        <w:rPr>
          <w:rFonts w:asciiTheme="minorHAnsi" w:hAnsiTheme="minorHAnsi" w:cstheme="minorHAnsi"/>
          <w:b/>
        </w:rPr>
        <w:t>4</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6FDF043F"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r w:rsidR="00DB3AA9">
        <w:rPr>
          <w:rFonts w:asciiTheme="minorHAnsi" w:hAnsiTheme="minorHAnsi" w:cstheme="minorHAnsi"/>
        </w:rPr>
        <w:t>Any applications that come in after the agenda has been published will be circulated to the council.</w:t>
      </w:r>
    </w:p>
    <w:p w14:paraId="29E6741A" w14:textId="77777777" w:rsidR="003C443E" w:rsidRDefault="003C443E" w:rsidP="008E6F5D">
      <w:pPr>
        <w:jc w:val="both"/>
        <w:rPr>
          <w:rFonts w:asciiTheme="minorHAnsi" w:hAnsiTheme="minorHAnsi" w:cstheme="minorHAnsi"/>
        </w:rPr>
      </w:pPr>
    </w:p>
    <w:p w14:paraId="5CAB53E8" w14:textId="77777777" w:rsidR="003C443E" w:rsidRPr="003C443E" w:rsidRDefault="003C443E" w:rsidP="003C443E">
      <w:pPr>
        <w:jc w:val="both"/>
        <w:rPr>
          <w:rFonts w:asciiTheme="minorHAnsi" w:hAnsiTheme="minorHAnsi" w:cstheme="minorHAnsi"/>
        </w:rPr>
      </w:pPr>
      <w:r w:rsidRPr="003C443E">
        <w:rPr>
          <w:rFonts w:asciiTheme="minorHAnsi" w:hAnsiTheme="minorHAnsi" w:cstheme="minorHAnsi"/>
        </w:rPr>
        <w:t>Application No:   24/00023/FUL</w:t>
      </w:r>
      <w:r w:rsidRPr="003C443E">
        <w:rPr>
          <w:rFonts w:asciiTheme="minorHAnsi" w:hAnsiTheme="minorHAnsi" w:cstheme="minorHAnsi"/>
        </w:rPr>
        <w:tab/>
      </w:r>
      <w:r w:rsidRPr="003C443E">
        <w:rPr>
          <w:rFonts w:asciiTheme="minorHAnsi" w:hAnsiTheme="minorHAnsi" w:cstheme="minorHAnsi"/>
        </w:rPr>
        <w:tab/>
      </w:r>
      <w:r w:rsidRPr="003C443E">
        <w:rPr>
          <w:rFonts w:asciiTheme="minorHAnsi" w:hAnsiTheme="minorHAnsi" w:cstheme="minorHAnsi"/>
        </w:rPr>
        <w:tab/>
        <w:t>Decision Level:  Delegated</w:t>
      </w:r>
    </w:p>
    <w:p w14:paraId="33BEC220" w14:textId="77777777" w:rsidR="003C443E" w:rsidRPr="003C443E" w:rsidRDefault="003C443E" w:rsidP="003C443E">
      <w:pPr>
        <w:ind w:left="1440" w:hanging="1440"/>
        <w:jc w:val="both"/>
        <w:rPr>
          <w:rFonts w:asciiTheme="minorHAnsi" w:hAnsiTheme="minorHAnsi" w:cstheme="minorHAnsi"/>
        </w:rPr>
      </w:pPr>
      <w:r w:rsidRPr="003C443E">
        <w:rPr>
          <w:rFonts w:asciiTheme="minorHAnsi" w:hAnsiTheme="minorHAnsi" w:cstheme="minorHAnsi"/>
        </w:rPr>
        <w:t>Proposal:</w:t>
      </w:r>
      <w:r w:rsidRPr="003C443E">
        <w:rPr>
          <w:rFonts w:asciiTheme="minorHAnsi" w:hAnsiTheme="minorHAnsi" w:cstheme="minorHAnsi"/>
        </w:rPr>
        <w:tab/>
        <w:t>Two storey rear extension and remodelling to bungalow with new access and driveway</w:t>
      </w:r>
    </w:p>
    <w:p w14:paraId="382A0D1B" w14:textId="77777777" w:rsidR="003C443E" w:rsidRPr="003C443E" w:rsidRDefault="003C443E" w:rsidP="003C443E">
      <w:pPr>
        <w:jc w:val="both"/>
        <w:rPr>
          <w:rFonts w:asciiTheme="minorHAnsi" w:hAnsiTheme="minorHAnsi" w:cstheme="minorHAnsi"/>
        </w:rPr>
      </w:pPr>
      <w:r w:rsidRPr="003C443E">
        <w:rPr>
          <w:rFonts w:asciiTheme="minorHAnsi" w:hAnsiTheme="minorHAnsi" w:cstheme="minorHAnsi"/>
        </w:rPr>
        <w:t>Location:</w:t>
      </w:r>
      <w:r w:rsidRPr="003C443E">
        <w:rPr>
          <w:rFonts w:asciiTheme="minorHAnsi" w:hAnsiTheme="minorHAnsi" w:cstheme="minorHAnsi"/>
        </w:rPr>
        <w:tab/>
        <w:t>99 The Hill Glapwell Chesterfield S44 5LU</w:t>
      </w:r>
    </w:p>
    <w:p w14:paraId="367BE2D1" w14:textId="4045A996" w:rsidR="00C964D9" w:rsidRPr="00785A34" w:rsidRDefault="003C443E" w:rsidP="003C443E">
      <w:pPr>
        <w:jc w:val="both"/>
        <w:rPr>
          <w:rFonts w:asciiTheme="minorHAnsi" w:hAnsiTheme="minorHAnsi" w:cstheme="minorHAnsi"/>
        </w:rPr>
      </w:pPr>
      <w:r w:rsidRPr="003C443E">
        <w:rPr>
          <w:rFonts w:asciiTheme="minorHAnsi" w:hAnsiTheme="minorHAnsi" w:cstheme="minorHAnsi"/>
        </w:rPr>
        <w:t>Applicant:</w:t>
      </w:r>
      <w:r w:rsidRPr="003C443E">
        <w:rPr>
          <w:rFonts w:asciiTheme="minorHAnsi" w:hAnsiTheme="minorHAnsi" w:cstheme="minorHAnsi"/>
        </w:rPr>
        <w:tab/>
        <w:t>Richard Wilkes</w:t>
      </w:r>
    </w:p>
    <w:p w14:paraId="7E2D734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3D136EB1" w14:textId="77777777" w:rsidR="00DB3AA9" w:rsidRDefault="00DB3AA9"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2625F728" w:rsidR="00710257" w:rsidRDefault="00A8545B" w:rsidP="00710257">
      <w:pPr>
        <w:rPr>
          <w:rFonts w:asciiTheme="minorHAnsi" w:hAnsiTheme="minorHAnsi" w:cstheme="minorHAnsi"/>
          <w:b/>
        </w:rPr>
      </w:pPr>
      <w:r>
        <w:rPr>
          <w:rFonts w:asciiTheme="minorHAnsi" w:hAnsiTheme="minorHAnsi" w:cstheme="minorHAnsi"/>
          <w:b/>
        </w:rPr>
        <w:t>0</w:t>
      </w:r>
      <w:r w:rsidR="00181B0F">
        <w:rPr>
          <w:rFonts w:asciiTheme="minorHAnsi" w:hAnsiTheme="minorHAnsi" w:cstheme="minorHAnsi"/>
          <w:b/>
        </w:rPr>
        <w:t>8/0</w:t>
      </w:r>
      <w:r w:rsidR="005C5B41">
        <w:rPr>
          <w:rFonts w:asciiTheme="minorHAnsi" w:hAnsiTheme="minorHAnsi" w:cstheme="minorHAnsi"/>
          <w:b/>
        </w:rPr>
        <w:t>3</w:t>
      </w:r>
      <w:r w:rsidR="00610629">
        <w:rPr>
          <w:rFonts w:asciiTheme="minorHAnsi" w:hAnsiTheme="minorHAnsi" w:cstheme="minorHAnsi"/>
          <w:b/>
        </w:rPr>
        <w:t>/24</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47FD737A" w14:textId="11255F80" w:rsidR="000110FF" w:rsidRDefault="008C7756" w:rsidP="00C05823">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w:t>
      </w:r>
      <w:r w:rsidR="003D379A">
        <w:rPr>
          <w:rFonts w:asciiTheme="minorHAnsi" w:hAnsiTheme="minorHAnsi" w:cstheme="minorHAnsi"/>
        </w:rPr>
        <w:t>oticeboards</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2FF365E7" w14:textId="72B5053B" w:rsidR="008B6C6A" w:rsidRDefault="00E4376F" w:rsidP="003C443E">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Resignation of Clerk and arrangements for recruitment</w:t>
      </w:r>
    </w:p>
    <w:p w14:paraId="11FBD587" w14:textId="2E631AE7" w:rsidR="00E4376F" w:rsidRPr="006623A3" w:rsidRDefault="00E4376F" w:rsidP="003C443E">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Resignation of RFO and arrangement for recruitment</w:t>
      </w:r>
    </w:p>
    <w:p w14:paraId="3CEFFF03" w14:textId="475DA27A" w:rsidR="003E08BD" w:rsidRDefault="003E08BD" w:rsidP="003E08BD">
      <w:pPr>
        <w:rPr>
          <w:rFonts w:asciiTheme="minorHAnsi" w:hAnsiTheme="minorHAnsi" w:cstheme="minorHAnsi"/>
        </w:rPr>
      </w:pPr>
    </w:p>
    <w:p w14:paraId="18E744B4" w14:textId="7F6A297C"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w:t>
      </w:r>
      <w:r w:rsidR="00181B0F">
        <w:rPr>
          <w:rFonts w:asciiTheme="minorHAnsi" w:hAnsiTheme="minorHAnsi" w:cstheme="minorHAnsi"/>
          <w:b/>
        </w:rPr>
        <w:t>9</w:t>
      </w:r>
      <w:r w:rsidR="00A8545B">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267524A0" w:rsidR="00710257" w:rsidRPr="003C1525" w:rsidRDefault="00181B0F" w:rsidP="00710257">
      <w:pPr>
        <w:rPr>
          <w:rFonts w:asciiTheme="minorHAnsi" w:hAnsiTheme="minorHAnsi" w:cstheme="minorHAnsi"/>
          <w:b/>
        </w:rPr>
      </w:pPr>
      <w:r>
        <w:rPr>
          <w:rFonts w:asciiTheme="minorHAnsi" w:hAnsiTheme="minorHAnsi" w:cstheme="minorHAnsi"/>
          <w:b/>
        </w:rPr>
        <w:t>10</w:t>
      </w:r>
      <w:r w:rsidR="00A8545B">
        <w:rPr>
          <w:rFonts w:asciiTheme="minorHAnsi" w:hAnsiTheme="minorHAnsi" w:cstheme="minorHAnsi"/>
          <w:b/>
        </w:rPr>
        <w:t>/</w:t>
      </w:r>
      <w:r w:rsidR="00610629">
        <w:rPr>
          <w:rFonts w:asciiTheme="minorHAnsi" w:hAnsiTheme="minorHAnsi" w:cstheme="minorHAnsi"/>
          <w:b/>
        </w:rPr>
        <w:t>0</w:t>
      </w:r>
      <w:r w:rsidR="005C5B41">
        <w:rPr>
          <w:rFonts w:asciiTheme="minorHAnsi" w:hAnsiTheme="minorHAnsi" w:cstheme="minorHAnsi"/>
          <w:b/>
        </w:rPr>
        <w:t>3</w:t>
      </w:r>
      <w:r w:rsidR="00610629">
        <w:rPr>
          <w:rFonts w:asciiTheme="minorHAnsi" w:hAnsiTheme="minorHAnsi" w:cstheme="minorHAnsi"/>
          <w:b/>
        </w:rPr>
        <w:t>/24</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Payments for authorisa</w:t>
      </w:r>
      <w:r w:rsidR="00522B2B" w:rsidRPr="005615D4">
        <w:rPr>
          <w:rFonts w:asciiTheme="minorHAnsi" w:hAnsiTheme="minorHAnsi" w:cstheme="minorHAnsi"/>
          <w:u w:val="single"/>
        </w:rPr>
        <w:t>t</w:t>
      </w:r>
      <w:r w:rsidRPr="005615D4">
        <w:rPr>
          <w:rFonts w:asciiTheme="minorHAnsi" w:hAnsiTheme="minorHAnsi" w:cstheme="minorHAnsi"/>
          <w:u w:val="single"/>
        </w:rPr>
        <w:t>ion</w:t>
      </w:r>
      <w:r w:rsidRPr="005615D4">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To receive details of payments to be authorised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5615D4" w:rsidRDefault="008C7756" w:rsidP="005615D4">
      <w:pPr>
        <w:pStyle w:val="ListParagraph"/>
        <w:numPr>
          <w:ilvl w:val="0"/>
          <w:numId w:val="11"/>
        </w:numPr>
        <w:rPr>
          <w:rFonts w:asciiTheme="minorHAnsi" w:hAnsiTheme="minorHAnsi" w:cstheme="minorHAnsi"/>
        </w:rPr>
      </w:pPr>
      <w:r w:rsidRPr="005615D4">
        <w:rPr>
          <w:rFonts w:asciiTheme="minorHAnsi" w:hAnsiTheme="minorHAnsi" w:cstheme="minorHAnsi"/>
          <w:u w:val="single"/>
        </w:rPr>
        <w:t>Income and expenditure, bank reconciliation</w:t>
      </w:r>
    </w:p>
    <w:p w14:paraId="365B552A" w14:textId="7C9B58C1" w:rsidR="008C7756"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2DF9DD88" w14:textId="50DAB738" w:rsidR="00610629" w:rsidRPr="00E5335C" w:rsidRDefault="00610629" w:rsidP="00E5335C">
      <w:pPr>
        <w:rPr>
          <w:rFonts w:asciiTheme="minorHAnsi" w:hAnsiTheme="minorHAnsi" w:cstheme="minorHAnsi"/>
          <w:u w:val="single"/>
        </w:rPr>
      </w:pPr>
    </w:p>
    <w:p w14:paraId="784BAAAF" w14:textId="4A634B97" w:rsidR="003D379A" w:rsidRPr="003D379A" w:rsidRDefault="003D379A" w:rsidP="003D379A">
      <w:pPr>
        <w:rPr>
          <w:rFonts w:asciiTheme="minorHAnsi" w:hAnsiTheme="minorHAnsi" w:cstheme="minorHAnsi"/>
        </w:rPr>
      </w:pPr>
      <w:r>
        <w:rPr>
          <w:rFonts w:asciiTheme="minorHAnsi" w:hAnsiTheme="minorHAnsi" w:cstheme="minorHAnsi"/>
        </w:rPr>
        <w:tab/>
      </w:r>
    </w:p>
    <w:p w14:paraId="5FD09956" w14:textId="72F41FA4" w:rsidR="008E6F5D" w:rsidRDefault="00C727F0" w:rsidP="008E6F5D">
      <w:pPr>
        <w:rPr>
          <w:rFonts w:asciiTheme="minorHAnsi" w:hAnsiTheme="minorHAnsi" w:cstheme="minorHAnsi"/>
          <w:b/>
        </w:rPr>
      </w:pPr>
      <w:r w:rsidRPr="00887AE6">
        <w:rPr>
          <w:rFonts w:asciiTheme="minorHAnsi" w:hAnsiTheme="minorHAnsi" w:cstheme="minorHAnsi"/>
          <w:b/>
          <w:bCs/>
        </w:rPr>
        <w:t>1</w:t>
      </w:r>
      <w:r w:rsidR="00181B0F">
        <w:rPr>
          <w:rFonts w:asciiTheme="minorHAnsi" w:hAnsiTheme="minorHAnsi" w:cstheme="minorHAnsi"/>
          <w:b/>
          <w:bCs/>
        </w:rPr>
        <w:t>1</w:t>
      </w:r>
      <w:r w:rsidRPr="00887AE6">
        <w:rPr>
          <w:rFonts w:asciiTheme="minorHAnsi" w:hAnsiTheme="minorHAnsi" w:cstheme="minorHAnsi"/>
          <w:b/>
          <w:bCs/>
        </w:rPr>
        <w:t>/</w:t>
      </w:r>
      <w:r w:rsidR="00610629">
        <w:rPr>
          <w:rFonts w:asciiTheme="minorHAnsi" w:hAnsiTheme="minorHAnsi" w:cstheme="minorHAnsi"/>
          <w:b/>
          <w:bCs/>
        </w:rPr>
        <w:t>0</w:t>
      </w:r>
      <w:r w:rsidR="005C5B41">
        <w:rPr>
          <w:rFonts w:asciiTheme="minorHAnsi" w:hAnsiTheme="minorHAnsi" w:cstheme="minorHAnsi"/>
          <w:b/>
          <w:bCs/>
        </w:rPr>
        <w:t>3</w:t>
      </w:r>
      <w:r w:rsidR="00610629">
        <w:rPr>
          <w:rFonts w:asciiTheme="minorHAnsi" w:hAnsiTheme="minorHAnsi" w:cstheme="minorHAnsi"/>
          <w:b/>
          <w:bCs/>
        </w:rPr>
        <w:t>/24</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73D7CA25" w14:textId="77777777" w:rsidR="00C05823" w:rsidRPr="003C1525" w:rsidRDefault="00C05823" w:rsidP="008E6F5D">
      <w:pPr>
        <w:rPr>
          <w:rFonts w:asciiTheme="minorHAnsi" w:hAnsiTheme="minorHAnsi" w:cstheme="minorHAnsi"/>
          <w:b/>
        </w:rPr>
      </w:pPr>
    </w:p>
    <w:p w14:paraId="315292C1" w14:textId="2B0BCE69"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5E7277">
        <w:rPr>
          <w:rFonts w:asciiTheme="minorHAnsi" w:hAnsiTheme="minorHAnsi" w:cstheme="minorHAnsi"/>
        </w:rPr>
        <w:t>2</w:t>
      </w:r>
      <w:r w:rsidR="005C5B41">
        <w:rPr>
          <w:rFonts w:asciiTheme="minorHAnsi" w:hAnsiTheme="minorHAnsi" w:cstheme="minorHAnsi"/>
        </w:rPr>
        <w:t>3rd</w:t>
      </w:r>
      <w:r w:rsidR="005E7277">
        <w:rPr>
          <w:rFonts w:asciiTheme="minorHAnsi" w:hAnsiTheme="minorHAnsi" w:cstheme="minorHAnsi"/>
        </w:rPr>
        <w:t xml:space="preserve"> </w:t>
      </w:r>
      <w:r w:rsidR="005C5B41">
        <w:rPr>
          <w:rFonts w:asciiTheme="minorHAnsi" w:hAnsiTheme="minorHAnsi" w:cstheme="minorHAnsi"/>
        </w:rPr>
        <w:t>April</w:t>
      </w:r>
      <w:r w:rsidR="00B83218">
        <w:rPr>
          <w:rFonts w:asciiTheme="minorHAnsi" w:hAnsiTheme="minorHAnsi" w:cstheme="minorHAnsi"/>
        </w:rPr>
        <w:t xml:space="preserve"> 202</w:t>
      </w:r>
      <w:r w:rsidR="003D379A">
        <w:rPr>
          <w:rFonts w:asciiTheme="minorHAnsi" w:hAnsiTheme="minorHAnsi" w:cstheme="minorHAnsi"/>
        </w:rPr>
        <w:t>4</w:t>
      </w:r>
      <w:r w:rsidR="00B83218">
        <w:rPr>
          <w:rFonts w:asciiTheme="minorHAnsi" w:hAnsiTheme="minorHAnsi" w:cstheme="minorHAnsi"/>
        </w:rPr>
        <w:t>.</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431F" w14:textId="77777777" w:rsidR="006114F8" w:rsidRDefault="006114F8" w:rsidP="00975C2C">
      <w:r>
        <w:separator/>
      </w:r>
    </w:p>
  </w:endnote>
  <w:endnote w:type="continuationSeparator" w:id="0">
    <w:p w14:paraId="2A7963BD" w14:textId="77777777" w:rsidR="006114F8" w:rsidRDefault="006114F8"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A2BF" w14:textId="77777777" w:rsidR="006114F8" w:rsidRDefault="006114F8" w:rsidP="00975C2C">
      <w:r>
        <w:separator/>
      </w:r>
    </w:p>
  </w:footnote>
  <w:footnote w:type="continuationSeparator" w:id="0">
    <w:p w14:paraId="3B938242" w14:textId="77777777" w:rsidR="006114F8" w:rsidRDefault="006114F8"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624479"/>
    <w:multiLevelType w:val="hybridMultilevel"/>
    <w:tmpl w:val="1DE2E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25F17"/>
    <w:multiLevelType w:val="hybridMultilevel"/>
    <w:tmpl w:val="C9624EF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10"/>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 w:numId="11" w16cid:durableId="766120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0D1B3C"/>
    <w:rsid w:val="00102E63"/>
    <w:rsid w:val="0012593A"/>
    <w:rsid w:val="00181B0F"/>
    <w:rsid w:val="00195209"/>
    <w:rsid w:val="001B6846"/>
    <w:rsid w:val="001E5C86"/>
    <w:rsid w:val="001F6A92"/>
    <w:rsid w:val="001F7471"/>
    <w:rsid w:val="002062A3"/>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C443E"/>
    <w:rsid w:val="003D379A"/>
    <w:rsid w:val="003D602A"/>
    <w:rsid w:val="003E08BD"/>
    <w:rsid w:val="003E2491"/>
    <w:rsid w:val="003E384B"/>
    <w:rsid w:val="004115AD"/>
    <w:rsid w:val="00435645"/>
    <w:rsid w:val="00437086"/>
    <w:rsid w:val="004418A8"/>
    <w:rsid w:val="004636B8"/>
    <w:rsid w:val="004759B4"/>
    <w:rsid w:val="004A4E08"/>
    <w:rsid w:val="004B4510"/>
    <w:rsid w:val="004B63EA"/>
    <w:rsid w:val="0051425E"/>
    <w:rsid w:val="005221B5"/>
    <w:rsid w:val="00522B2B"/>
    <w:rsid w:val="00524598"/>
    <w:rsid w:val="00526DAA"/>
    <w:rsid w:val="00527548"/>
    <w:rsid w:val="00541BFD"/>
    <w:rsid w:val="005542CF"/>
    <w:rsid w:val="0055529B"/>
    <w:rsid w:val="005615D4"/>
    <w:rsid w:val="00562557"/>
    <w:rsid w:val="005637AA"/>
    <w:rsid w:val="00564AA6"/>
    <w:rsid w:val="00575E9A"/>
    <w:rsid w:val="005A604B"/>
    <w:rsid w:val="005C5B41"/>
    <w:rsid w:val="005E7277"/>
    <w:rsid w:val="005F20F5"/>
    <w:rsid w:val="00610629"/>
    <w:rsid w:val="006114F8"/>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7C2C7E"/>
    <w:rsid w:val="007D488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330D"/>
    <w:rsid w:val="00A27CAC"/>
    <w:rsid w:val="00A361D4"/>
    <w:rsid w:val="00A617A9"/>
    <w:rsid w:val="00A8545B"/>
    <w:rsid w:val="00AB2633"/>
    <w:rsid w:val="00AC6795"/>
    <w:rsid w:val="00AD69C7"/>
    <w:rsid w:val="00AE0088"/>
    <w:rsid w:val="00B268A6"/>
    <w:rsid w:val="00B43E46"/>
    <w:rsid w:val="00B51E4B"/>
    <w:rsid w:val="00B57BA2"/>
    <w:rsid w:val="00B731B1"/>
    <w:rsid w:val="00B772DE"/>
    <w:rsid w:val="00B83218"/>
    <w:rsid w:val="00BD058D"/>
    <w:rsid w:val="00BD7F1C"/>
    <w:rsid w:val="00BE2244"/>
    <w:rsid w:val="00C05823"/>
    <w:rsid w:val="00C12866"/>
    <w:rsid w:val="00C42AFD"/>
    <w:rsid w:val="00C61648"/>
    <w:rsid w:val="00C62486"/>
    <w:rsid w:val="00C64D27"/>
    <w:rsid w:val="00C66FDA"/>
    <w:rsid w:val="00C727F0"/>
    <w:rsid w:val="00C82DE2"/>
    <w:rsid w:val="00C930F6"/>
    <w:rsid w:val="00C964D9"/>
    <w:rsid w:val="00CC14C8"/>
    <w:rsid w:val="00CD5338"/>
    <w:rsid w:val="00D10FA1"/>
    <w:rsid w:val="00D21091"/>
    <w:rsid w:val="00D23EE3"/>
    <w:rsid w:val="00D40808"/>
    <w:rsid w:val="00D4219D"/>
    <w:rsid w:val="00D5004F"/>
    <w:rsid w:val="00D550F7"/>
    <w:rsid w:val="00D5524C"/>
    <w:rsid w:val="00D6687E"/>
    <w:rsid w:val="00D8319A"/>
    <w:rsid w:val="00D9286D"/>
    <w:rsid w:val="00D96BA3"/>
    <w:rsid w:val="00DB3AA9"/>
    <w:rsid w:val="00DD73DA"/>
    <w:rsid w:val="00DE3CEB"/>
    <w:rsid w:val="00E05DAF"/>
    <w:rsid w:val="00E11BA8"/>
    <w:rsid w:val="00E4376F"/>
    <w:rsid w:val="00E5251D"/>
    <w:rsid w:val="00E5335C"/>
    <w:rsid w:val="00E80312"/>
    <w:rsid w:val="00E91F7D"/>
    <w:rsid w:val="00EC0B89"/>
    <w:rsid w:val="00ED24C3"/>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42593">
      <w:bodyDiv w:val="1"/>
      <w:marLeft w:val="0"/>
      <w:marRight w:val="0"/>
      <w:marTop w:val="0"/>
      <w:marBottom w:val="0"/>
      <w:divBdr>
        <w:top w:val="none" w:sz="0" w:space="0" w:color="auto"/>
        <w:left w:val="none" w:sz="0" w:space="0" w:color="auto"/>
        <w:bottom w:val="none" w:sz="0" w:space="0" w:color="auto"/>
        <w:right w:val="none" w:sz="0" w:space="0" w:color="auto"/>
      </w:divBdr>
    </w:div>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296376292">
      <w:bodyDiv w:val="1"/>
      <w:marLeft w:val="0"/>
      <w:marRight w:val="0"/>
      <w:marTop w:val="0"/>
      <w:marBottom w:val="0"/>
      <w:divBdr>
        <w:top w:val="none" w:sz="0" w:space="0" w:color="auto"/>
        <w:left w:val="none" w:sz="0" w:space="0" w:color="auto"/>
        <w:bottom w:val="none" w:sz="0" w:space="0" w:color="auto"/>
        <w:right w:val="none" w:sz="0" w:space="0" w:color="auto"/>
      </w:divBdr>
    </w:div>
    <w:div w:id="1722171649">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 w:id="19847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6</cp:revision>
  <cp:lastPrinted>2023-11-23T18:36:00Z</cp:lastPrinted>
  <dcterms:created xsi:type="dcterms:W3CDTF">2024-03-11T09:29:00Z</dcterms:created>
  <dcterms:modified xsi:type="dcterms:W3CDTF">2024-03-24T12:03:00Z</dcterms:modified>
</cp:coreProperties>
</file>